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98D87" w14:textId="7A5D2D03" w:rsidR="00FE72FF" w:rsidRPr="00882F20" w:rsidRDefault="00FE72FF" w:rsidP="00FE72FF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216676147"/>
      <w:r w:rsidRPr="00882F20">
        <w:rPr>
          <w:rFonts w:ascii="Arial" w:hAnsi="Arial" w:cs="Arial"/>
          <w:b/>
          <w:bCs/>
          <w:sz w:val="24"/>
          <w:szCs w:val="24"/>
        </w:rPr>
        <w:t>SA WG2 Meeting #173</w:t>
      </w:r>
      <w:r w:rsidRPr="00882F20">
        <w:rPr>
          <w:rFonts w:ascii="Arial" w:hAnsi="Arial" w:cs="Arial"/>
          <w:b/>
          <w:bCs/>
          <w:sz w:val="24"/>
          <w:szCs w:val="24"/>
        </w:rPr>
        <w:tab/>
      </w:r>
      <w:r w:rsidR="00565D35" w:rsidRPr="00882F20">
        <w:rPr>
          <w:rFonts w:ascii="Arial" w:hAnsi="Arial" w:cs="Arial"/>
          <w:b/>
          <w:bCs/>
          <w:sz w:val="24"/>
          <w:szCs w:val="24"/>
        </w:rPr>
        <w:t xml:space="preserve"> </w:t>
      </w:r>
      <w:r w:rsidR="00882F20" w:rsidRPr="00882F20">
        <w:rPr>
          <w:rFonts w:ascii="Arial" w:hAnsi="Arial" w:cs="Arial"/>
          <w:b/>
          <w:bCs/>
          <w:sz w:val="24"/>
          <w:szCs w:val="24"/>
        </w:rPr>
        <w:t>S2-2601548</w:t>
      </w:r>
    </w:p>
    <w:p w14:paraId="308762A3" w14:textId="615C6B05" w:rsidR="00FE72FF" w:rsidRPr="00882F20" w:rsidRDefault="00FE72FF" w:rsidP="00FE72FF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882F20">
        <w:rPr>
          <w:rFonts w:ascii="Arial" w:hAnsi="Arial" w:cs="Arial"/>
          <w:b/>
          <w:bCs/>
          <w:sz w:val="24"/>
        </w:rPr>
        <w:t>09 – 13 February 2026, Goa, India</w:t>
      </w:r>
      <w:r w:rsidRPr="00882F20">
        <w:rPr>
          <w:rFonts w:ascii="Arial" w:hAnsi="Arial" w:cs="Arial"/>
          <w:b/>
          <w:bCs/>
          <w:sz w:val="24"/>
        </w:rPr>
        <w:tab/>
      </w:r>
      <w:r w:rsidR="00A143B7" w:rsidRPr="00882F20">
        <w:rPr>
          <w:rFonts w:ascii="Arial" w:hAnsi="Arial" w:cs="Arial"/>
          <w:b/>
          <w:bCs/>
          <w:color w:val="0070C0"/>
          <w:sz w:val="24"/>
        </w:rPr>
        <w:t xml:space="preserve">(was </w:t>
      </w:r>
      <w:r w:rsidR="00882F20" w:rsidRPr="00882F20">
        <w:rPr>
          <w:rFonts w:ascii="Arial" w:hAnsi="Arial" w:cs="Arial"/>
          <w:b/>
          <w:bCs/>
          <w:color w:val="0070C0"/>
          <w:sz w:val="24"/>
          <w:szCs w:val="24"/>
        </w:rPr>
        <w:t>S2-2601516</w:t>
      </w:r>
      <w:r w:rsidR="00A143B7" w:rsidRPr="00882F20">
        <w:rPr>
          <w:rFonts w:ascii="Arial" w:hAnsi="Arial" w:cs="Arial"/>
          <w:b/>
          <w:bCs/>
          <w:color w:val="0070C0"/>
          <w:sz w:val="24"/>
        </w:rPr>
        <w:t>)</w:t>
      </w:r>
      <w:r w:rsidRPr="00882F20">
        <w:rPr>
          <w:rFonts w:ascii="Arial" w:hAnsi="Arial" w:cs="Arial"/>
          <w:b/>
          <w:bCs/>
          <w:color w:val="0070C0"/>
          <w:sz w:val="21"/>
          <w:szCs w:val="21"/>
        </w:rPr>
        <w:t xml:space="preserve"> </w:t>
      </w:r>
    </w:p>
    <w:p w14:paraId="54DFE4F3" w14:textId="0E2185F0" w:rsidR="00FE72FF" w:rsidRPr="00882F20" w:rsidRDefault="00FE72FF" w:rsidP="00FE72FF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882F20">
        <w:rPr>
          <w:rFonts w:ascii="Arial" w:hAnsi="Arial" w:cs="Arial"/>
          <w:b/>
        </w:rPr>
        <w:t>Source:</w:t>
      </w:r>
      <w:r w:rsidRPr="00882F20">
        <w:rPr>
          <w:rFonts w:ascii="Arial" w:hAnsi="Arial" w:cs="Arial"/>
          <w:b/>
        </w:rPr>
        <w:tab/>
        <w:t>Apple</w:t>
      </w:r>
      <w:r w:rsidR="00D81125" w:rsidRPr="00882F20">
        <w:rPr>
          <w:rFonts w:ascii="Arial" w:hAnsi="Arial" w:cs="Arial"/>
          <w:b/>
        </w:rPr>
        <w:t>, vivo</w:t>
      </w:r>
      <w:r w:rsidR="00882F20">
        <w:rPr>
          <w:rFonts w:ascii="Arial" w:hAnsi="Arial" w:cs="Arial"/>
          <w:b/>
        </w:rPr>
        <w:t>, ZTE, Xiaomi</w:t>
      </w:r>
      <w:r w:rsidR="00260E5B">
        <w:rPr>
          <w:rFonts w:ascii="Arial" w:hAnsi="Arial" w:cs="Arial"/>
          <w:b/>
        </w:rPr>
        <w:t>, LG Electronics</w:t>
      </w:r>
    </w:p>
    <w:p w14:paraId="2C5F2109" w14:textId="77777777" w:rsidR="00FE72FF" w:rsidRPr="00882F20" w:rsidRDefault="00FE72FF" w:rsidP="00FE72FF">
      <w:pPr>
        <w:ind w:left="2127" w:hanging="2127"/>
        <w:rPr>
          <w:rFonts w:ascii="Arial" w:hAnsi="Arial" w:cs="Arial"/>
          <w:b/>
          <w:bCs/>
        </w:rPr>
      </w:pPr>
      <w:r w:rsidRPr="00882F20">
        <w:rPr>
          <w:rFonts w:ascii="Arial" w:hAnsi="Arial" w:cs="Arial"/>
          <w:b/>
        </w:rPr>
        <w:t>Title:</w:t>
      </w:r>
      <w:r w:rsidRPr="00882F20">
        <w:rPr>
          <w:rFonts w:ascii="Arial" w:hAnsi="Arial" w:cs="Arial"/>
          <w:b/>
        </w:rPr>
        <w:tab/>
        <w:t xml:space="preserve">Draft </w:t>
      </w:r>
      <w:proofErr w:type="spellStart"/>
      <w:r w:rsidRPr="00882F20">
        <w:rPr>
          <w:rFonts w:ascii="Arial" w:hAnsi="Arial" w:cs="Arial"/>
          <w:b/>
        </w:rPr>
        <w:t>pCR</w:t>
      </w:r>
      <w:proofErr w:type="spellEnd"/>
      <w:r w:rsidRPr="00882F20">
        <w:rPr>
          <w:rFonts w:ascii="Arial" w:hAnsi="Arial" w:cs="Arial"/>
          <w:b/>
        </w:rPr>
        <w:t xml:space="preserve"> on Architecture Model and Concept</w:t>
      </w:r>
    </w:p>
    <w:p w14:paraId="5883192E" w14:textId="77777777" w:rsidR="00FE72FF" w:rsidRPr="00882F20" w:rsidRDefault="00FE72FF" w:rsidP="00FE72FF">
      <w:pPr>
        <w:ind w:left="2127" w:hanging="2127"/>
        <w:rPr>
          <w:rFonts w:ascii="Arial" w:hAnsi="Arial" w:cs="Arial"/>
          <w:b/>
        </w:rPr>
      </w:pPr>
      <w:r w:rsidRPr="00882F20">
        <w:rPr>
          <w:rFonts w:ascii="Arial" w:hAnsi="Arial" w:cs="Arial"/>
          <w:b/>
        </w:rPr>
        <w:t>Document for:</w:t>
      </w:r>
      <w:r w:rsidRPr="00882F20">
        <w:rPr>
          <w:rFonts w:ascii="Arial" w:hAnsi="Arial" w:cs="Arial"/>
          <w:b/>
        </w:rPr>
        <w:tab/>
        <w:t>Approval</w:t>
      </w:r>
    </w:p>
    <w:p w14:paraId="3869DB6B" w14:textId="77777777" w:rsidR="00FE72FF" w:rsidRPr="00882F20" w:rsidRDefault="00FE72FF" w:rsidP="00FE72FF">
      <w:pPr>
        <w:ind w:left="2127" w:hanging="2127"/>
        <w:rPr>
          <w:rFonts w:ascii="Arial" w:hAnsi="Arial" w:cs="Arial"/>
          <w:b/>
        </w:rPr>
      </w:pPr>
      <w:r w:rsidRPr="00882F20">
        <w:rPr>
          <w:rFonts w:ascii="Arial" w:hAnsi="Arial" w:cs="Arial"/>
          <w:b/>
        </w:rPr>
        <w:t>Agenda Item:</w:t>
      </w:r>
      <w:r w:rsidRPr="00882F20">
        <w:rPr>
          <w:rFonts w:ascii="Arial" w:hAnsi="Arial" w:cs="Arial"/>
          <w:b/>
        </w:rPr>
        <w:tab/>
        <w:t>20.2.2</w:t>
      </w:r>
    </w:p>
    <w:p w14:paraId="50136C51" w14:textId="77777777" w:rsidR="00FE72FF" w:rsidRPr="00882F20" w:rsidRDefault="00FE72FF" w:rsidP="00FE72FF">
      <w:pPr>
        <w:ind w:left="2127" w:hanging="2127"/>
        <w:rPr>
          <w:rFonts w:ascii="Arial" w:hAnsi="Arial" w:cs="Arial"/>
          <w:b/>
        </w:rPr>
      </w:pPr>
      <w:r w:rsidRPr="00882F20">
        <w:rPr>
          <w:rFonts w:ascii="Arial" w:hAnsi="Arial" w:cs="Arial"/>
          <w:b/>
        </w:rPr>
        <w:t>Work Item / Release:</w:t>
      </w:r>
      <w:r w:rsidRPr="00882F20">
        <w:rPr>
          <w:rFonts w:ascii="Arial" w:hAnsi="Arial" w:cs="Arial"/>
          <w:b/>
        </w:rPr>
        <w:tab/>
        <w:t>Sensing-ARC / Rel-20</w:t>
      </w:r>
    </w:p>
    <w:p w14:paraId="142F2E1A" w14:textId="77777777" w:rsidR="00FE72FF" w:rsidRPr="00882F20" w:rsidRDefault="00FE72FF" w:rsidP="00FE72FF">
      <w:pPr>
        <w:pStyle w:val="Heading1"/>
        <w:rPr>
          <w:rFonts w:cs="Arial"/>
          <w:szCs w:val="36"/>
        </w:rPr>
      </w:pPr>
      <w:r w:rsidRPr="00882F20">
        <w:rPr>
          <w:rFonts w:cs="Arial"/>
          <w:szCs w:val="36"/>
        </w:rPr>
        <w:t>1.</w:t>
      </w:r>
      <w:r w:rsidRPr="00882F20">
        <w:rPr>
          <w:rFonts w:cs="Arial"/>
          <w:szCs w:val="36"/>
        </w:rPr>
        <w:tab/>
        <w:t xml:space="preserve">Proposal </w:t>
      </w:r>
    </w:p>
    <w:p w14:paraId="71086AA4" w14:textId="77777777" w:rsidR="00FE72FF" w:rsidRPr="00882F20" w:rsidRDefault="00FE72FF" w:rsidP="00FE72FF">
      <w:pPr>
        <w:rPr>
          <w:rFonts w:eastAsia="Malgun Gothic"/>
          <w:lang w:eastAsia="ko-KR"/>
        </w:rPr>
      </w:pPr>
      <w:r w:rsidRPr="00882F20">
        <w:rPr>
          <w:rFonts w:eastAsia="Malgun Gothic"/>
          <w:lang w:eastAsia="ko-KR"/>
        </w:rPr>
        <w:t>It is proposed to agree the following changes in TS 23.xxx.</w:t>
      </w:r>
    </w:p>
    <w:p w14:paraId="6AF0158E" w14:textId="77777777" w:rsidR="00FE72FF" w:rsidRPr="00882F20" w:rsidRDefault="00FE72FF" w:rsidP="00FE72FF"/>
    <w:p w14:paraId="32FD9C9F" w14:textId="58D2A5C1" w:rsidR="00152B18" w:rsidRPr="00882F20" w:rsidRDefault="00FE72FF" w:rsidP="00152B18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882F20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20298D8" w14:textId="77777777" w:rsidR="00152B18" w:rsidRPr="00882F20" w:rsidRDefault="00152B18" w:rsidP="00152B18">
      <w:pPr>
        <w:pStyle w:val="Heading1"/>
      </w:pPr>
      <w:bookmarkStart w:id="1" w:name="_Toc216675853"/>
      <w:r w:rsidRPr="00882F20">
        <w:t>2</w:t>
      </w:r>
      <w:r w:rsidRPr="00882F20">
        <w:tab/>
        <w:t>References</w:t>
      </w:r>
      <w:bookmarkEnd w:id="1"/>
    </w:p>
    <w:p w14:paraId="28AE5F00" w14:textId="77777777" w:rsidR="00152B18" w:rsidRPr="00882F20" w:rsidRDefault="00152B18" w:rsidP="00152B18">
      <w:r w:rsidRPr="00882F20">
        <w:t>The following documents contain provisions which, through reference in this text, constitute provisions of the present document.</w:t>
      </w:r>
    </w:p>
    <w:p w14:paraId="447F563F" w14:textId="77777777" w:rsidR="00152B18" w:rsidRPr="00882F20" w:rsidRDefault="00152B18" w:rsidP="00152B18">
      <w:pPr>
        <w:pStyle w:val="B1"/>
      </w:pPr>
      <w:r w:rsidRPr="00882F20">
        <w:t>-</w:t>
      </w:r>
      <w:r w:rsidRPr="00882F20">
        <w:tab/>
        <w:t>References are either specific (identified by date of publication, edition number, version number, etc.) or non</w:t>
      </w:r>
      <w:r w:rsidRPr="00882F20">
        <w:noBreakHyphen/>
        <w:t>specific.</w:t>
      </w:r>
    </w:p>
    <w:p w14:paraId="641C8128" w14:textId="77777777" w:rsidR="00152B18" w:rsidRPr="00882F20" w:rsidRDefault="00152B18" w:rsidP="00152B18">
      <w:pPr>
        <w:pStyle w:val="B1"/>
      </w:pPr>
      <w:r w:rsidRPr="00882F20">
        <w:t>-</w:t>
      </w:r>
      <w:r w:rsidRPr="00882F20">
        <w:tab/>
        <w:t>For a specific reference, subsequent revisions do not apply.</w:t>
      </w:r>
    </w:p>
    <w:p w14:paraId="3493C64E" w14:textId="77777777" w:rsidR="00152B18" w:rsidRPr="00882F20" w:rsidRDefault="00152B18" w:rsidP="00152B18">
      <w:pPr>
        <w:pStyle w:val="B1"/>
      </w:pPr>
      <w:r w:rsidRPr="00882F20">
        <w:t>-</w:t>
      </w:r>
      <w:r w:rsidRPr="00882F2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82F20">
        <w:rPr>
          <w:i/>
        </w:rPr>
        <w:t xml:space="preserve"> in the same Release as the present document</w:t>
      </w:r>
      <w:r w:rsidRPr="00882F20">
        <w:t>.</w:t>
      </w:r>
    </w:p>
    <w:p w14:paraId="242B71F5" w14:textId="77777777" w:rsidR="00152B18" w:rsidRPr="00882F20" w:rsidRDefault="00152B18" w:rsidP="00152B18">
      <w:pPr>
        <w:pStyle w:val="EX"/>
        <w:rPr>
          <w:ins w:id="2" w:author="AppleUser1" w:date="2026-02-13T07:53:00Z" w16du:dateUtc="2026-02-13T02:23:00Z"/>
        </w:rPr>
      </w:pPr>
      <w:r w:rsidRPr="00882F20">
        <w:t>[1]</w:t>
      </w:r>
      <w:r w:rsidRPr="00882F20">
        <w:tab/>
        <w:t>3GPP TR 21.905: "Vocabulary for 3GPP Specifications".</w:t>
      </w:r>
    </w:p>
    <w:p w14:paraId="75345C37" w14:textId="460E0844" w:rsidR="00152B18" w:rsidRPr="00882F20" w:rsidRDefault="00152B18" w:rsidP="00152B18">
      <w:pPr>
        <w:pStyle w:val="EX"/>
      </w:pPr>
      <w:ins w:id="3" w:author="AppleUser1" w:date="2026-02-13T07:53:00Z" w16du:dateUtc="2026-02-13T02:23:00Z">
        <w:r w:rsidRPr="00882F20">
          <w:t>[X]</w:t>
        </w:r>
        <w:r w:rsidRPr="00882F20">
          <w:tab/>
          <w:t>3GPP TS 23.501: "System Architecture for the 5G System; Stage 2".</w:t>
        </w:r>
      </w:ins>
    </w:p>
    <w:p w14:paraId="3B6E6EFD" w14:textId="77777777" w:rsidR="00152B18" w:rsidRPr="00882F20" w:rsidRDefault="00152B18" w:rsidP="00152B18">
      <w:pPr>
        <w:pStyle w:val="EX"/>
        <w:rPr>
          <w:ins w:id="4" w:author="AppleUser1" w:date="2026-02-13T07:52:00Z" w16du:dateUtc="2026-02-13T02:22:00Z"/>
        </w:rPr>
      </w:pPr>
      <w:ins w:id="5" w:author="AppleUser1" w:date="2026-02-13T07:52:00Z" w16du:dateUtc="2026-02-13T02:22:00Z">
        <w:r w:rsidRPr="00882F20">
          <w:t>[</w:t>
        </w:r>
        <w:r w:rsidRPr="00882F20">
          <w:rPr>
            <w:rFonts w:hint="eastAsia"/>
            <w:lang w:eastAsia="zh-CN"/>
          </w:rPr>
          <w:t>Y</w:t>
        </w:r>
        <w:r w:rsidRPr="00882F20">
          <w:t>]</w:t>
        </w:r>
        <w:r w:rsidRPr="00882F20">
          <w:tab/>
          <w:t>3GPP TS 22.137: "Service requirements for Integrated Sensing and Communication; Stage 1".</w:t>
        </w:r>
      </w:ins>
    </w:p>
    <w:p w14:paraId="16A4B974" w14:textId="77777777" w:rsidR="00152B18" w:rsidRPr="00882F20" w:rsidRDefault="00152B18" w:rsidP="00152B18">
      <w:pPr>
        <w:pStyle w:val="EX"/>
        <w:rPr>
          <w:ins w:id="6" w:author="AppleUser1" w:date="2026-02-13T07:52:00Z" w16du:dateUtc="2026-02-13T02:22:00Z"/>
          <w:rFonts w:eastAsiaTheme="minorEastAsia"/>
          <w:lang w:eastAsia="zh-CN"/>
        </w:rPr>
      </w:pPr>
      <w:ins w:id="7" w:author="AppleUser1" w:date="2026-02-13T07:52:00Z" w16du:dateUtc="2026-02-13T02:22:00Z">
        <w:r w:rsidRPr="00882F20">
          <w:t>[</w:t>
        </w:r>
        <w:r w:rsidRPr="00882F20">
          <w:rPr>
            <w:rFonts w:eastAsia="DengXian" w:hint="eastAsia"/>
            <w:lang w:eastAsia="zh-CN"/>
          </w:rPr>
          <w:t>Z</w:t>
        </w:r>
        <w:r w:rsidRPr="00882F20">
          <w:t>]</w:t>
        </w:r>
        <w:r w:rsidRPr="00882F20">
          <w:tab/>
          <w:t>3GPP TS 38.300: "NR; NR and NG-RAN Overall Description".</w:t>
        </w:r>
      </w:ins>
    </w:p>
    <w:p w14:paraId="1842BBA7" w14:textId="77777777" w:rsidR="00152B18" w:rsidRPr="00882F20" w:rsidRDefault="00152B18" w:rsidP="00152B18">
      <w:pPr>
        <w:pStyle w:val="NO"/>
        <w:ind w:left="0" w:firstLine="0"/>
        <w:rPr>
          <w:rFonts w:ascii="Arial" w:hAnsi="Arial" w:cs="Arial"/>
          <w:color w:val="FF0000"/>
          <w:sz w:val="36"/>
          <w:szCs w:val="36"/>
          <w:lang w:eastAsia="zh-CN"/>
        </w:rPr>
      </w:pPr>
    </w:p>
    <w:p w14:paraId="152C23CD" w14:textId="4C42B21A" w:rsidR="00491038" w:rsidRPr="006C1E60" w:rsidRDefault="00152B18" w:rsidP="006C1E60">
      <w:pPr>
        <w:pStyle w:val="NO"/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882F20">
        <w:rPr>
          <w:rFonts w:ascii="Arial" w:hAnsi="Arial" w:cs="Arial"/>
          <w:color w:val="FF0000"/>
          <w:sz w:val="36"/>
          <w:szCs w:val="36"/>
        </w:rPr>
        <w:t xml:space="preserve">**** </w:t>
      </w:r>
      <w:r w:rsidRPr="00882F20"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882F20">
        <w:rPr>
          <w:rFonts w:ascii="Arial" w:hAnsi="Arial" w:cs="Arial"/>
          <w:color w:val="FF0000"/>
          <w:sz w:val="36"/>
          <w:szCs w:val="36"/>
        </w:rPr>
        <w:t xml:space="preserve"> Change (all new text) ****</w:t>
      </w:r>
    </w:p>
    <w:p w14:paraId="68C05DC9" w14:textId="1D2F3B36" w:rsidR="00BC4AD9" w:rsidRPr="00882F20" w:rsidRDefault="005603C5" w:rsidP="00140810">
      <w:pPr>
        <w:pStyle w:val="Heading2"/>
      </w:pPr>
      <w:r w:rsidRPr="00882F20">
        <w:t xml:space="preserve">4.1 </w:t>
      </w:r>
      <w:r w:rsidR="0043175E" w:rsidRPr="00882F20">
        <w:tab/>
      </w:r>
      <w:r w:rsidRPr="00882F20">
        <w:t>General concept</w:t>
      </w:r>
    </w:p>
    <w:p w14:paraId="6ABD2FEE" w14:textId="5504C8AC" w:rsidR="001A7D25" w:rsidRPr="00882F20" w:rsidRDefault="00BB5380" w:rsidP="001A7D25">
      <w:pPr>
        <w:rPr>
          <w:lang w:val="en-US"/>
        </w:rPr>
      </w:pPr>
      <w:r w:rsidRPr="00882F20">
        <w:rPr>
          <w:rFonts w:eastAsiaTheme="minorEastAsia" w:hint="eastAsia"/>
          <w:lang w:eastAsia="ko-KR"/>
        </w:rPr>
        <w:t>The sensing architecture is based on the 5GS architecture defined in TS 23.501 [</w:t>
      </w:r>
      <w:r w:rsidRPr="00882F20">
        <w:rPr>
          <w:rFonts w:eastAsiaTheme="minorEastAsia"/>
          <w:lang w:eastAsia="ko-KR"/>
        </w:rPr>
        <w:t>X</w:t>
      </w:r>
      <w:r w:rsidRPr="00882F20">
        <w:rPr>
          <w:rFonts w:eastAsiaTheme="minorEastAsia" w:hint="eastAsia"/>
          <w:lang w:eastAsia="ko-KR"/>
        </w:rPr>
        <w:t>]</w:t>
      </w:r>
      <w:r w:rsidRPr="00882F20">
        <w:rPr>
          <w:rFonts w:eastAsiaTheme="minorEastAsia"/>
          <w:lang w:eastAsia="ko-KR"/>
        </w:rPr>
        <w:t>.</w:t>
      </w:r>
      <w:r w:rsidRPr="00882F20">
        <w:rPr>
          <w:rFonts w:eastAsiaTheme="minorEastAsia" w:hint="eastAsia"/>
          <w:lang w:eastAsia="ko-KR"/>
        </w:rPr>
        <w:t xml:space="preserve"> </w:t>
      </w:r>
      <w:r w:rsidR="00BA535E" w:rsidRPr="00882F20">
        <w:t>The 5GS architecture for Sensing</w:t>
      </w:r>
      <w:r w:rsidR="00D9196A" w:rsidRPr="00882F20">
        <w:t xml:space="preserve"> Service</w:t>
      </w:r>
      <w:r w:rsidR="00BA535E" w:rsidRPr="00882F20">
        <w:t xml:space="preserve"> is supported by 5GC NFs and NG-RAN</w:t>
      </w:r>
      <w:r w:rsidR="00D14784" w:rsidRPr="00882F20">
        <w:t xml:space="preserve">, which </w:t>
      </w:r>
      <w:r w:rsidR="001A7D25" w:rsidRPr="00882F20">
        <w:rPr>
          <w:lang w:val="en-US"/>
        </w:rPr>
        <w:t>support</w:t>
      </w:r>
      <w:r w:rsidR="004238CD" w:rsidRPr="00882F20">
        <w:rPr>
          <w:lang w:val="en-US"/>
        </w:rPr>
        <w:t>s</w:t>
      </w:r>
      <w:r w:rsidR="001A7D25" w:rsidRPr="00882F20">
        <w:rPr>
          <w:lang w:val="en-US"/>
        </w:rPr>
        <w:t xml:space="preserve"> </w:t>
      </w:r>
      <w:r w:rsidR="004238CD" w:rsidRPr="00882F20">
        <w:rPr>
          <w:lang w:val="en-US"/>
        </w:rPr>
        <w:t>s</w:t>
      </w:r>
      <w:r w:rsidR="001A7D25" w:rsidRPr="00882F20">
        <w:rPr>
          <w:lang w:val="en-US"/>
        </w:rPr>
        <w:t>ensing services</w:t>
      </w:r>
      <w:r w:rsidR="008673DB" w:rsidRPr="00882F20">
        <w:rPr>
          <w:lang w:val="en-US"/>
        </w:rPr>
        <w:t xml:space="preserve"> </w:t>
      </w:r>
      <w:r w:rsidR="008673DB" w:rsidRPr="00882F20">
        <w:rPr>
          <w:rFonts w:eastAsiaTheme="minorEastAsia" w:hint="eastAsia"/>
          <w:lang w:eastAsia="ko-KR"/>
        </w:rPr>
        <w:t>in addition to communication services</w:t>
      </w:r>
      <w:r w:rsidR="001A7D25" w:rsidRPr="00882F20">
        <w:rPr>
          <w:lang w:val="en-US"/>
        </w:rPr>
        <w:t xml:space="preserve">. </w:t>
      </w:r>
      <w:r w:rsidR="00D14784" w:rsidRPr="00882F20">
        <w:rPr>
          <w:lang w:val="en-US"/>
        </w:rPr>
        <w:t>In the 5GC, t</w:t>
      </w:r>
      <w:r w:rsidR="001A7D25" w:rsidRPr="00882F20">
        <w:rPr>
          <w:lang w:val="en-US"/>
        </w:rPr>
        <w:t xml:space="preserve">his involves the introduction of a new </w:t>
      </w:r>
      <w:r w:rsidR="00D14784" w:rsidRPr="00882F20">
        <w:rPr>
          <w:lang w:val="en-US"/>
        </w:rPr>
        <w:t>NF</w:t>
      </w:r>
      <w:r w:rsidR="001A7D25" w:rsidRPr="00882F20">
        <w:rPr>
          <w:lang w:val="en-US"/>
        </w:rPr>
        <w:t xml:space="preserve">, </w:t>
      </w:r>
      <w:r w:rsidR="004238CD" w:rsidRPr="00882F20">
        <w:rPr>
          <w:lang w:val="en-US"/>
        </w:rPr>
        <w:t xml:space="preserve">i.e. </w:t>
      </w:r>
      <w:r w:rsidR="001A7D25" w:rsidRPr="00882F20">
        <w:rPr>
          <w:lang w:val="en-US"/>
        </w:rPr>
        <w:t>the Sensing Function (S</w:t>
      </w:r>
      <w:r w:rsidR="00E4570A" w:rsidRPr="00882F20">
        <w:rPr>
          <w:lang w:val="en-US"/>
        </w:rPr>
        <w:t>en</w:t>
      </w:r>
      <w:r w:rsidR="001A7D25" w:rsidRPr="00882F20">
        <w:rPr>
          <w:lang w:val="en-US"/>
        </w:rPr>
        <w:t xml:space="preserve">F), and new reference points to enable communication between the </w:t>
      </w:r>
      <w:proofErr w:type="spellStart"/>
      <w:r w:rsidR="004238CD" w:rsidRPr="00882F20">
        <w:rPr>
          <w:lang w:val="en-US"/>
        </w:rPr>
        <w:t>SenE</w:t>
      </w:r>
      <w:proofErr w:type="spellEnd"/>
      <w:r w:rsidR="001A7D25" w:rsidRPr="00882F20">
        <w:rPr>
          <w:lang w:val="en-US"/>
        </w:rPr>
        <w:t xml:space="preserve"> and the S</w:t>
      </w:r>
      <w:r w:rsidR="00E4570A" w:rsidRPr="00882F20">
        <w:rPr>
          <w:lang w:val="en-US"/>
        </w:rPr>
        <w:t>en</w:t>
      </w:r>
      <w:r w:rsidR="001A7D25" w:rsidRPr="00882F20">
        <w:rPr>
          <w:lang w:val="en-US"/>
        </w:rPr>
        <w:t>F.</w:t>
      </w:r>
    </w:p>
    <w:p w14:paraId="67F2E94B" w14:textId="389C943C" w:rsidR="00733020" w:rsidRPr="00882F20" w:rsidRDefault="00733020" w:rsidP="00733020">
      <w:pPr>
        <w:pStyle w:val="NO"/>
        <w:rPr>
          <w:lang w:eastAsia="zh-CN"/>
        </w:rPr>
      </w:pPr>
      <w:r w:rsidRPr="00882F20">
        <w:rPr>
          <w:rFonts w:hint="eastAsia"/>
          <w:lang w:eastAsia="zh-CN"/>
        </w:rPr>
        <w:t>NOTE</w:t>
      </w:r>
      <w:r w:rsidRPr="00882F20">
        <w:rPr>
          <w:lang w:eastAsia="zh-CN"/>
        </w:rPr>
        <w:t xml:space="preserve"> 1</w:t>
      </w:r>
      <w:r w:rsidRPr="00882F20">
        <w:rPr>
          <w:rFonts w:hint="eastAsia"/>
          <w:lang w:eastAsia="zh-CN"/>
        </w:rPr>
        <w:t>:</w:t>
      </w:r>
      <w:r w:rsidRPr="00882F20">
        <w:rPr>
          <w:lang w:eastAsia="zh-CN"/>
        </w:rPr>
        <w:tab/>
        <w:t xml:space="preserve">The </w:t>
      </w:r>
      <w:r w:rsidR="00177FC0" w:rsidRPr="00882F20">
        <w:rPr>
          <w:lang w:eastAsia="zh-CN"/>
        </w:rPr>
        <w:t>S</w:t>
      </w:r>
      <w:r w:rsidR="00E4570A" w:rsidRPr="00882F20">
        <w:rPr>
          <w:lang w:eastAsia="zh-CN"/>
        </w:rPr>
        <w:t>en</w:t>
      </w:r>
      <w:r w:rsidR="00177FC0" w:rsidRPr="00882F20">
        <w:rPr>
          <w:lang w:eastAsia="zh-CN"/>
        </w:rPr>
        <w:t>F</w:t>
      </w:r>
      <w:r w:rsidRPr="00882F20">
        <w:rPr>
          <w:lang w:eastAsia="zh-CN"/>
        </w:rPr>
        <w:t xml:space="preserve"> may be composed of a Sensing Control Functionality (</w:t>
      </w:r>
      <w:r w:rsidR="004238CD" w:rsidRPr="00882F20">
        <w:rPr>
          <w:lang w:eastAsia="zh-CN"/>
        </w:rPr>
        <w:t>SenF-C</w:t>
      </w:r>
      <w:r w:rsidRPr="00882F20">
        <w:rPr>
          <w:lang w:eastAsia="zh-CN"/>
        </w:rPr>
        <w:t>) and a Sensing Processing Functionality (</w:t>
      </w:r>
      <w:r w:rsidR="004238CD" w:rsidRPr="00882F20">
        <w:rPr>
          <w:lang w:eastAsia="zh-CN"/>
        </w:rPr>
        <w:t>SenF-P</w:t>
      </w:r>
      <w:r w:rsidRPr="00882F20">
        <w:rPr>
          <w:lang w:eastAsia="zh-CN"/>
        </w:rPr>
        <w:t xml:space="preserve">). There is no standardized interface between the </w:t>
      </w:r>
      <w:r w:rsidR="004238CD" w:rsidRPr="00882F20">
        <w:rPr>
          <w:lang w:eastAsia="zh-CN"/>
        </w:rPr>
        <w:t>SenF-C</w:t>
      </w:r>
      <w:r w:rsidR="008C5D4D">
        <w:rPr>
          <w:lang w:eastAsia="zh-CN"/>
        </w:rPr>
        <w:t xml:space="preserve"> </w:t>
      </w:r>
      <w:r w:rsidRPr="00882F20">
        <w:rPr>
          <w:lang w:eastAsia="zh-CN"/>
        </w:rPr>
        <w:t xml:space="preserve">and </w:t>
      </w:r>
      <w:r w:rsidR="004238CD" w:rsidRPr="00882F20">
        <w:rPr>
          <w:lang w:eastAsia="zh-CN"/>
        </w:rPr>
        <w:t>SenF-P</w:t>
      </w:r>
      <w:r w:rsidR="008C5D4D">
        <w:rPr>
          <w:lang w:eastAsia="zh-CN"/>
        </w:rPr>
        <w:t xml:space="preserve"> </w:t>
      </w:r>
      <w:r w:rsidRPr="00882F20">
        <w:rPr>
          <w:lang w:eastAsia="zh-CN"/>
        </w:rPr>
        <w:t xml:space="preserve">in </w:t>
      </w:r>
      <w:r w:rsidR="00B7582D" w:rsidRPr="00882F20">
        <w:rPr>
          <w:lang w:eastAsia="zh-CN"/>
        </w:rPr>
        <w:t xml:space="preserve">this release of </w:t>
      </w:r>
      <w:r w:rsidR="006C1E60">
        <w:rPr>
          <w:lang w:eastAsia="zh-CN"/>
        </w:rPr>
        <w:t>the</w:t>
      </w:r>
      <w:r w:rsidR="00B7582D" w:rsidRPr="00882F20">
        <w:rPr>
          <w:lang w:eastAsia="zh-CN"/>
        </w:rPr>
        <w:t xml:space="preserve"> specification</w:t>
      </w:r>
      <w:r w:rsidRPr="00882F20">
        <w:rPr>
          <w:rFonts w:hint="eastAsia"/>
          <w:lang w:eastAsia="zh-CN"/>
        </w:rPr>
        <w:t>.</w:t>
      </w:r>
    </w:p>
    <w:p w14:paraId="1D8687E6" w14:textId="77777777" w:rsidR="00B93A0C" w:rsidRPr="00882F20" w:rsidRDefault="00B93A0C" w:rsidP="00B93A0C">
      <w:pPr>
        <w:rPr>
          <w:bCs/>
        </w:rPr>
      </w:pPr>
      <w:r w:rsidRPr="00882F20">
        <w:t xml:space="preserve">The Sensing Service defined in this specification </w:t>
      </w:r>
      <w:r w:rsidRPr="00882F20">
        <w:rPr>
          <w:lang w:eastAsia="zh-CN"/>
        </w:rPr>
        <w:t xml:space="preserve">only </w:t>
      </w:r>
      <w:r w:rsidRPr="00882F20">
        <w:rPr>
          <w:rFonts w:eastAsiaTheme="minorEastAsia" w:hint="eastAsia"/>
          <w:lang w:eastAsia="zh-CN"/>
        </w:rPr>
        <w:t>refers to</w:t>
      </w:r>
      <w:r w:rsidRPr="00882F20">
        <w:rPr>
          <w:lang w:eastAsia="zh-CN"/>
        </w:rPr>
        <w:t xml:space="preserve"> 3GPP access technologies. </w:t>
      </w:r>
    </w:p>
    <w:p w14:paraId="0E25EB40" w14:textId="465CC32A" w:rsidR="00540790" w:rsidRPr="00882F20" w:rsidRDefault="00540790" w:rsidP="00540790">
      <w:pPr>
        <w:rPr>
          <w:rFonts w:eastAsia="Times New Roman"/>
        </w:rPr>
      </w:pPr>
      <w:r w:rsidRPr="00882F20">
        <w:rPr>
          <w:rFonts w:eastAsia="Times New Roman"/>
        </w:rPr>
        <w:t xml:space="preserve">A general description of sensing services </w:t>
      </w:r>
      <w:r w:rsidR="00BF2BA6" w:rsidRPr="00882F20">
        <w:rPr>
          <w:rFonts w:eastAsia="Times New Roman"/>
        </w:rPr>
        <w:t>is</w:t>
      </w:r>
      <w:r w:rsidRPr="00882F20">
        <w:rPr>
          <w:rFonts w:eastAsia="Times New Roman"/>
        </w:rPr>
        <w:t xml:space="preserve"> given in TS 22.137 [</w:t>
      </w:r>
      <w:r w:rsidR="001B6BE6" w:rsidRPr="00882F20">
        <w:rPr>
          <w:rFonts w:eastAsia="Times New Roman"/>
        </w:rPr>
        <w:t>Y</w:t>
      </w:r>
      <w:r w:rsidRPr="00882F20">
        <w:rPr>
          <w:rFonts w:eastAsia="Times New Roman"/>
        </w:rPr>
        <w:t>].</w:t>
      </w:r>
      <w:r w:rsidR="007243B0" w:rsidRPr="00882F20">
        <w:rPr>
          <w:rFonts w:eastAsia="Times New Roman"/>
        </w:rPr>
        <w:t xml:space="preserve"> </w:t>
      </w:r>
      <w:r w:rsidR="007243B0" w:rsidRPr="00882F20">
        <w:rPr>
          <w:rFonts w:eastAsia="DengXian"/>
          <w:lang w:eastAsia="zh-CN"/>
        </w:rPr>
        <w:t>T</w:t>
      </w:r>
      <w:r w:rsidR="007243B0" w:rsidRPr="00882F20">
        <w:rPr>
          <w:rFonts w:eastAsia="DengXian" w:hint="eastAsia"/>
          <w:lang w:eastAsia="zh-CN"/>
        </w:rPr>
        <w:t>his release</w:t>
      </w:r>
      <w:r w:rsidR="00C54BCC" w:rsidRPr="00882F20">
        <w:rPr>
          <w:rFonts w:eastAsia="DengXian"/>
          <w:lang w:eastAsia="zh-CN"/>
        </w:rPr>
        <w:t xml:space="preserve"> of this specification</w:t>
      </w:r>
      <w:r w:rsidR="007243B0" w:rsidRPr="00882F20">
        <w:rPr>
          <w:rFonts w:eastAsia="DengXian" w:hint="eastAsia"/>
          <w:lang w:eastAsia="zh-CN"/>
        </w:rPr>
        <w:t xml:space="preserve"> </w:t>
      </w:r>
      <w:r w:rsidR="00E4570A" w:rsidRPr="00882F20">
        <w:rPr>
          <w:rFonts w:eastAsia="DengXian"/>
          <w:lang w:eastAsia="zh-CN"/>
        </w:rPr>
        <w:t>only</w:t>
      </w:r>
      <w:r w:rsidR="007243B0" w:rsidRPr="00882F20">
        <w:rPr>
          <w:rFonts w:eastAsia="DengXian" w:hint="eastAsia"/>
          <w:lang w:eastAsia="zh-CN"/>
        </w:rPr>
        <w:t xml:space="preserve"> focuses on </w:t>
      </w:r>
      <w:r w:rsidR="007243B0" w:rsidRPr="00882F20">
        <w:rPr>
          <w:rFonts w:eastAsia="DengXian"/>
          <w:lang w:eastAsia="zh-CN"/>
        </w:rPr>
        <w:t>aerial object (e.g. drone) detection and tracking use case</w:t>
      </w:r>
      <w:r w:rsidR="004568F4" w:rsidRPr="00882F20">
        <w:rPr>
          <w:rFonts w:eastAsia="DengXian"/>
          <w:lang w:eastAsia="zh-CN"/>
        </w:rPr>
        <w:t xml:space="preserve"> described therein</w:t>
      </w:r>
      <w:r w:rsidR="007243B0" w:rsidRPr="00882F20">
        <w:rPr>
          <w:rFonts w:eastAsia="DengXian"/>
          <w:lang w:eastAsia="zh-CN"/>
        </w:rPr>
        <w:t>.</w:t>
      </w:r>
    </w:p>
    <w:p w14:paraId="4BE2A78E" w14:textId="0691734A" w:rsidR="00C86C6E" w:rsidRPr="00882F20" w:rsidRDefault="001A7D25" w:rsidP="00707741">
      <w:pPr>
        <w:rPr>
          <w:lang w:val="en-US"/>
        </w:rPr>
      </w:pPr>
      <w:r w:rsidRPr="00882F20">
        <w:rPr>
          <w:lang w:val="en-US"/>
        </w:rPr>
        <w:t>In this release</w:t>
      </w:r>
      <w:r w:rsidR="00E4570A" w:rsidRPr="00882F20">
        <w:rPr>
          <w:lang w:val="en-US"/>
        </w:rPr>
        <w:t xml:space="preserve"> of </w:t>
      </w:r>
      <w:r w:rsidR="006C1E60">
        <w:rPr>
          <w:lang w:val="en-US"/>
        </w:rPr>
        <w:t>the</w:t>
      </w:r>
      <w:r w:rsidR="00E4570A" w:rsidRPr="00882F20">
        <w:rPr>
          <w:lang w:val="en-US"/>
        </w:rPr>
        <w:t xml:space="preserve"> specification</w:t>
      </w:r>
      <w:r w:rsidRPr="00882F20">
        <w:rPr>
          <w:lang w:val="en-US"/>
        </w:rPr>
        <w:t xml:space="preserve">, </w:t>
      </w:r>
      <w:r w:rsidR="00540790" w:rsidRPr="00882F20">
        <w:rPr>
          <w:lang w:val="en-US"/>
        </w:rPr>
        <w:t xml:space="preserve">only </w:t>
      </w:r>
      <w:proofErr w:type="spellStart"/>
      <w:r w:rsidR="006C1E60">
        <w:rPr>
          <w:lang w:val="en-US"/>
        </w:rPr>
        <w:t>gNB</w:t>
      </w:r>
      <w:proofErr w:type="spellEnd"/>
      <w:r w:rsidR="006C1E60">
        <w:rPr>
          <w:lang w:val="en-US"/>
        </w:rPr>
        <w:t>-based sensing is supported</w:t>
      </w:r>
      <w:r w:rsidR="00C82C15" w:rsidRPr="00882F20">
        <w:rPr>
          <w:rFonts w:eastAsia="Times New Roman"/>
          <w:lang w:eastAsia="en-GB"/>
        </w:rPr>
        <w:t>, as specified in TS 38.</w:t>
      </w:r>
      <w:r w:rsidR="00707741" w:rsidRPr="00882F20">
        <w:rPr>
          <w:rFonts w:eastAsia="Times New Roman"/>
          <w:lang w:eastAsia="en-GB"/>
        </w:rPr>
        <w:t>300</w:t>
      </w:r>
      <w:r w:rsidR="00C82C15" w:rsidRPr="00882F20">
        <w:rPr>
          <w:rFonts w:eastAsia="Times New Roman"/>
          <w:lang w:eastAsia="en-GB"/>
        </w:rPr>
        <w:t> [</w:t>
      </w:r>
      <w:r w:rsidR="001B6BE6" w:rsidRPr="00882F20">
        <w:rPr>
          <w:rFonts w:eastAsia="Times New Roman"/>
          <w:lang w:eastAsia="en-GB"/>
        </w:rPr>
        <w:t>Z</w:t>
      </w:r>
      <w:r w:rsidR="00C82C15" w:rsidRPr="00882F20">
        <w:rPr>
          <w:rFonts w:eastAsia="Times New Roman"/>
          <w:lang w:eastAsia="en-GB"/>
        </w:rPr>
        <w:t>]</w:t>
      </w:r>
      <w:r w:rsidRPr="00882F20">
        <w:rPr>
          <w:lang w:val="en-US"/>
        </w:rPr>
        <w:t>.</w:t>
      </w:r>
    </w:p>
    <w:p w14:paraId="0A88F23E" w14:textId="6E02CBE2" w:rsidR="00443CE8" w:rsidRPr="00882F20" w:rsidRDefault="00935487" w:rsidP="001A7D25">
      <w:pPr>
        <w:rPr>
          <w:lang w:eastAsia="zh-CN"/>
        </w:rPr>
      </w:pPr>
      <w:r w:rsidRPr="00882F20">
        <w:rPr>
          <w:lang w:eastAsia="zh-CN"/>
        </w:rPr>
        <w:lastRenderedPageBreak/>
        <w:t>The Sensing Service request can be initiated by an Application Function (AF), either external to the operator's network via NEF or internal within the operator's trusted domain.</w:t>
      </w:r>
      <w:r w:rsidR="00443CE8" w:rsidRPr="00882F20">
        <w:rPr>
          <w:lang w:eastAsia="zh-CN"/>
        </w:rPr>
        <w:t xml:space="preserve"> </w:t>
      </w:r>
      <w:r w:rsidR="0015242D" w:rsidRPr="00882F20">
        <w:rPr>
          <w:lang w:eastAsia="zh-CN"/>
        </w:rPr>
        <w:t>AF requests for o</w:t>
      </w:r>
      <w:r w:rsidR="00443CE8" w:rsidRPr="00882F20">
        <w:rPr>
          <w:lang w:eastAsia="zh-CN"/>
        </w:rPr>
        <w:t xml:space="preserve">ne-time, periodic and event-triggered </w:t>
      </w:r>
      <w:r w:rsidR="0015242D" w:rsidRPr="00882F20">
        <w:rPr>
          <w:lang w:eastAsia="zh-CN"/>
        </w:rPr>
        <w:t>reports</w:t>
      </w:r>
      <w:r w:rsidR="00443CE8" w:rsidRPr="00882F20">
        <w:rPr>
          <w:lang w:eastAsia="zh-CN"/>
        </w:rPr>
        <w:t xml:space="preserve"> are supported.</w:t>
      </w:r>
    </w:p>
    <w:p w14:paraId="2006EA5F" w14:textId="44D3A230" w:rsidR="0082040E" w:rsidRPr="00882F20" w:rsidRDefault="00BF2BA6" w:rsidP="00D9196A">
      <w:r w:rsidRPr="00882F20">
        <w:t xml:space="preserve">SenF and </w:t>
      </w:r>
      <w:proofErr w:type="spellStart"/>
      <w:r w:rsidRPr="00882F20">
        <w:t>SenE</w:t>
      </w:r>
      <w:proofErr w:type="spellEnd"/>
      <w:r w:rsidRPr="00882F20">
        <w:t xml:space="preserve"> </w:t>
      </w:r>
      <w:r w:rsidR="0082040E" w:rsidRPr="00882F20">
        <w:t>are deployed within the same PLMN.</w:t>
      </w:r>
    </w:p>
    <w:bookmarkEnd w:id="0"/>
    <w:p w14:paraId="48D4F78C" w14:textId="77777777" w:rsidR="00CA3978" w:rsidRPr="00882F20" w:rsidRDefault="00CA3978" w:rsidP="00F77513">
      <w:pPr>
        <w:pStyle w:val="B1"/>
        <w:ind w:left="0" w:firstLine="0"/>
        <w:rPr>
          <w:i/>
          <w:iCs/>
          <w:lang w:val="en-US"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882F20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84A4" w14:textId="77777777" w:rsidR="009023F0" w:rsidRDefault="009023F0">
      <w:r>
        <w:separator/>
      </w:r>
    </w:p>
  </w:endnote>
  <w:endnote w:type="continuationSeparator" w:id="0">
    <w:p w14:paraId="0ED2C49C" w14:textId="77777777" w:rsidR="009023F0" w:rsidRDefault="009023F0">
      <w:r>
        <w:continuationSeparator/>
      </w:r>
    </w:p>
  </w:endnote>
  <w:endnote w:type="continuationNotice" w:id="1">
    <w:p w14:paraId="4B671636" w14:textId="77777777" w:rsidR="009023F0" w:rsidRDefault="009023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52313" w14:textId="77777777" w:rsidR="009023F0" w:rsidRDefault="009023F0">
      <w:r>
        <w:separator/>
      </w:r>
    </w:p>
  </w:footnote>
  <w:footnote w:type="continuationSeparator" w:id="0">
    <w:p w14:paraId="73812E83" w14:textId="77777777" w:rsidR="009023F0" w:rsidRDefault="009023F0">
      <w:r>
        <w:continuationSeparator/>
      </w:r>
    </w:p>
  </w:footnote>
  <w:footnote w:type="continuationNotice" w:id="1">
    <w:p w14:paraId="2E6EA295" w14:textId="77777777" w:rsidR="009023F0" w:rsidRDefault="009023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D03CC7"/>
    <w:multiLevelType w:val="hybridMultilevel"/>
    <w:tmpl w:val="BCF6B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D6025"/>
    <w:multiLevelType w:val="hybridMultilevel"/>
    <w:tmpl w:val="74BCC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05A73"/>
    <w:multiLevelType w:val="hybridMultilevel"/>
    <w:tmpl w:val="4A1A41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1665624164">
    <w:abstractNumId w:val="3"/>
  </w:num>
  <w:num w:numId="5" w16cid:durableId="366876273">
    <w:abstractNumId w:val="4"/>
  </w:num>
  <w:num w:numId="6" w16cid:durableId="1312364841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User1">
    <w15:presenceInfo w15:providerId="None" w15:userId="Apple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4E7D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2F72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5167"/>
    <w:rsid w:val="0007634E"/>
    <w:rsid w:val="00076351"/>
    <w:rsid w:val="000775C9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18D"/>
    <w:rsid w:val="00092346"/>
    <w:rsid w:val="00092B14"/>
    <w:rsid w:val="000934A6"/>
    <w:rsid w:val="00095E32"/>
    <w:rsid w:val="0009618B"/>
    <w:rsid w:val="000A0E35"/>
    <w:rsid w:val="000A188B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D514D"/>
    <w:rsid w:val="000E1145"/>
    <w:rsid w:val="000E1347"/>
    <w:rsid w:val="000E1E2C"/>
    <w:rsid w:val="000E2A62"/>
    <w:rsid w:val="000E3D85"/>
    <w:rsid w:val="000E672B"/>
    <w:rsid w:val="000E7B69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6007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56BD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18DE"/>
    <w:rsid w:val="0013221E"/>
    <w:rsid w:val="00132AE9"/>
    <w:rsid w:val="00134988"/>
    <w:rsid w:val="00136348"/>
    <w:rsid w:val="00136488"/>
    <w:rsid w:val="001367CC"/>
    <w:rsid w:val="00137BF3"/>
    <w:rsid w:val="00140810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0EE2"/>
    <w:rsid w:val="001522D5"/>
    <w:rsid w:val="0015242D"/>
    <w:rsid w:val="00152B18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0A1B"/>
    <w:rsid w:val="00171035"/>
    <w:rsid w:val="00171620"/>
    <w:rsid w:val="00171797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77FC0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C1D"/>
    <w:rsid w:val="001942B9"/>
    <w:rsid w:val="00195CCC"/>
    <w:rsid w:val="00195F5B"/>
    <w:rsid w:val="0019614B"/>
    <w:rsid w:val="0019738C"/>
    <w:rsid w:val="0019795B"/>
    <w:rsid w:val="00197E4C"/>
    <w:rsid w:val="001A05A6"/>
    <w:rsid w:val="001A1571"/>
    <w:rsid w:val="001A4030"/>
    <w:rsid w:val="001A4114"/>
    <w:rsid w:val="001A5589"/>
    <w:rsid w:val="001A55D3"/>
    <w:rsid w:val="001A5C04"/>
    <w:rsid w:val="001A6A9B"/>
    <w:rsid w:val="001A6DD9"/>
    <w:rsid w:val="001A7C50"/>
    <w:rsid w:val="001A7D25"/>
    <w:rsid w:val="001B1574"/>
    <w:rsid w:val="001B1652"/>
    <w:rsid w:val="001B27CD"/>
    <w:rsid w:val="001B474B"/>
    <w:rsid w:val="001B58DA"/>
    <w:rsid w:val="001B6BE6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4FBC"/>
    <w:rsid w:val="001E62BB"/>
    <w:rsid w:val="001E689C"/>
    <w:rsid w:val="001E6E23"/>
    <w:rsid w:val="001E7262"/>
    <w:rsid w:val="001E72FC"/>
    <w:rsid w:val="001F5A12"/>
    <w:rsid w:val="001F6292"/>
    <w:rsid w:val="001F69F2"/>
    <w:rsid w:val="002003B6"/>
    <w:rsid w:val="002004E6"/>
    <w:rsid w:val="00200D74"/>
    <w:rsid w:val="00200F3B"/>
    <w:rsid w:val="002012CB"/>
    <w:rsid w:val="00201947"/>
    <w:rsid w:val="00201BB0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B28"/>
    <w:rsid w:val="00207E55"/>
    <w:rsid w:val="00210ED0"/>
    <w:rsid w:val="00212E5F"/>
    <w:rsid w:val="00213083"/>
    <w:rsid w:val="00214183"/>
    <w:rsid w:val="00214EF3"/>
    <w:rsid w:val="00215130"/>
    <w:rsid w:val="00215C51"/>
    <w:rsid w:val="00216856"/>
    <w:rsid w:val="00217644"/>
    <w:rsid w:val="00217F80"/>
    <w:rsid w:val="0022019B"/>
    <w:rsid w:val="00220514"/>
    <w:rsid w:val="002210B1"/>
    <w:rsid w:val="002216B7"/>
    <w:rsid w:val="00221F7E"/>
    <w:rsid w:val="00222A23"/>
    <w:rsid w:val="0022302A"/>
    <w:rsid w:val="00223D7E"/>
    <w:rsid w:val="00224062"/>
    <w:rsid w:val="002244E8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30F1"/>
    <w:rsid w:val="002352FE"/>
    <w:rsid w:val="00235929"/>
    <w:rsid w:val="00235B34"/>
    <w:rsid w:val="00236349"/>
    <w:rsid w:val="002368D0"/>
    <w:rsid w:val="00237024"/>
    <w:rsid w:val="0024034F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4C0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0E5B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588E"/>
    <w:rsid w:val="002A62CC"/>
    <w:rsid w:val="002A70A2"/>
    <w:rsid w:val="002A7C5C"/>
    <w:rsid w:val="002A7D9F"/>
    <w:rsid w:val="002B0455"/>
    <w:rsid w:val="002B087E"/>
    <w:rsid w:val="002B0BF2"/>
    <w:rsid w:val="002B4E86"/>
    <w:rsid w:val="002B5AA6"/>
    <w:rsid w:val="002B5C99"/>
    <w:rsid w:val="002B6D83"/>
    <w:rsid w:val="002B72FE"/>
    <w:rsid w:val="002C063D"/>
    <w:rsid w:val="002C0EDB"/>
    <w:rsid w:val="002C1A14"/>
    <w:rsid w:val="002C3471"/>
    <w:rsid w:val="002C3845"/>
    <w:rsid w:val="002C3F36"/>
    <w:rsid w:val="002C3F6C"/>
    <w:rsid w:val="002C5888"/>
    <w:rsid w:val="002C6132"/>
    <w:rsid w:val="002C653A"/>
    <w:rsid w:val="002C67AD"/>
    <w:rsid w:val="002C7860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19F"/>
    <w:rsid w:val="002E666E"/>
    <w:rsid w:val="002E6711"/>
    <w:rsid w:val="002E70A1"/>
    <w:rsid w:val="002F1606"/>
    <w:rsid w:val="002F27E8"/>
    <w:rsid w:val="002F2C5F"/>
    <w:rsid w:val="002F40EF"/>
    <w:rsid w:val="002F4EE6"/>
    <w:rsid w:val="002F5598"/>
    <w:rsid w:val="002F6211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55A9"/>
    <w:rsid w:val="00316E60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7F8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22DD"/>
    <w:rsid w:val="00365BC3"/>
    <w:rsid w:val="00365D9A"/>
    <w:rsid w:val="003661AB"/>
    <w:rsid w:val="00366977"/>
    <w:rsid w:val="00367493"/>
    <w:rsid w:val="00367B71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282D"/>
    <w:rsid w:val="003A3642"/>
    <w:rsid w:val="003A3C56"/>
    <w:rsid w:val="003A4361"/>
    <w:rsid w:val="003A45FA"/>
    <w:rsid w:val="003A4659"/>
    <w:rsid w:val="003A5801"/>
    <w:rsid w:val="003A612C"/>
    <w:rsid w:val="003A62FD"/>
    <w:rsid w:val="003B1882"/>
    <w:rsid w:val="003B294C"/>
    <w:rsid w:val="003B2B9C"/>
    <w:rsid w:val="003B4948"/>
    <w:rsid w:val="003B569E"/>
    <w:rsid w:val="003B78C9"/>
    <w:rsid w:val="003B7926"/>
    <w:rsid w:val="003B7F86"/>
    <w:rsid w:val="003C11CB"/>
    <w:rsid w:val="003C122B"/>
    <w:rsid w:val="003C143B"/>
    <w:rsid w:val="003C168A"/>
    <w:rsid w:val="003C1F68"/>
    <w:rsid w:val="003C28A6"/>
    <w:rsid w:val="003C466B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23B9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2A68"/>
    <w:rsid w:val="003E3337"/>
    <w:rsid w:val="003E3EC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29E"/>
    <w:rsid w:val="0042132B"/>
    <w:rsid w:val="0042139E"/>
    <w:rsid w:val="004238CD"/>
    <w:rsid w:val="00426175"/>
    <w:rsid w:val="00426425"/>
    <w:rsid w:val="00426AF2"/>
    <w:rsid w:val="00427654"/>
    <w:rsid w:val="0043175E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AD0"/>
    <w:rsid w:val="00441B36"/>
    <w:rsid w:val="00441CD0"/>
    <w:rsid w:val="004420B8"/>
    <w:rsid w:val="00443088"/>
    <w:rsid w:val="004434B2"/>
    <w:rsid w:val="00443CE8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68F4"/>
    <w:rsid w:val="00456D1D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E0B"/>
    <w:rsid w:val="00491038"/>
    <w:rsid w:val="004919DE"/>
    <w:rsid w:val="00493056"/>
    <w:rsid w:val="00493171"/>
    <w:rsid w:val="004931DD"/>
    <w:rsid w:val="0049321A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04C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40C"/>
    <w:rsid w:val="004C4874"/>
    <w:rsid w:val="004C4BCA"/>
    <w:rsid w:val="004C56F1"/>
    <w:rsid w:val="004C59B2"/>
    <w:rsid w:val="004C5C6B"/>
    <w:rsid w:val="004C7368"/>
    <w:rsid w:val="004D06E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64A"/>
    <w:rsid w:val="00505DBB"/>
    <w:rsid w:val="00507888"/>
    <w:rsid w:val="0051039E"/>
    <w:rsid w:val="00510844"/>
    <w:rsid w:val="0051133F"/>
    <w:rsid w:val="00511D7F"/>
    <w:rsid w:val="00512239"/>
    <w:rsid w:val="005125C6"/>
    <w:rsid w:val="005143BA"/>
    <w:rsid w:val="005157A2"/>
    <w:rsid w:val="00516C32"/>
    <w:rsid w:val="00516D07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790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3C5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442E"/>
    <w:rsid w:val="00565D35"/>
    <w:rsid w:val="00565DCE"/>
    <w:rsid w:val="00566D7C"/>
    <w:rsid w:val="00567AAA"/>
    <w:rsid w:val="00570B0A"/>
    <w:rsid w:val="00570F08"/>
    <w:rsid w:val="00570F3F"/>
    <w:rsid w:val="00571062"/>
    <w:rsid w:val="005716C0"/>
    <w:rsid w:val="005718B9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948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5A0A"/>
    <w:rsid w:val="00596BCB"/>
    <w:rsid w:val="00597FAE"/>
    <w:rsid w:val="005A0F9A"/>
    <w:rsid w:val="005A10A2"/>
    <w:rsid w:val="005A3753"/>
    <w:rsid w:val="005A440F"/>
    <w:rsid w:val="005A44A8"/>
    <w:rsid w:val="005A65B3"/>
    <w:rsid w:val="005A70F1"/>
    <w:rsid w:val="005B01AC"/>
    <w:rsid w:val="005B0966"/>
    <w:rsid w:val="005B107E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467"/>
    <w:rsid w:val="005C58F0"/>
    <w:rsid w:val="005C66E5"/>
    <w:rsid w:val="005C67E4"/>
    <w:rsid w:val="005C6F25"/>
    <w:rsid w:val="005C7096"/>
    <w:rsid w:val="005C761B"/>
    <w:rsid w:val="005C76A7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5F7587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140A"/>
    <w:rsid w:val="00611F83"/>
    <w:rsid w:val="0061334D"/>
    <w:rsid w:val="00613820"/>
    <w:rsid w:val="00615A24"/>
    <w:rsid w:val="006178E4"/>
    <w:rsid w:val="00620307"/>
    <w:rsid w:val="006208C5"/>
    <w:rsid w:val="00620912"/>
    <w:rsid w:val="00622ED9"/>
    <w:rsid w:val="00623BD8"/>
    <w:rsid w:val="00624ADA"/>
    <w:rsid w:val="00626006"/>
    <w:rsid w:val="00626099"/>
    <w:rsid w:val="00626966"/>
    <w:rsid w:val="006269CD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5AC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3F2A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31D4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28C9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B7C95"/>
    <w:rsid w:val="006C0472"/>
    <w:rsid w:val="006C09F0"/>
    <w:rsid w:val="006C1B90"/>
    <w:rsid w:val="006C1E6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5C6C"/>
    <w:rsid w:val="006D6168"/>
    <w:rsid w:val="006D6285"/>
    <w:rsid w:val="006D79CF"/>
    <w:rsid w:val="006E06D0"/>
    <w:rsid w:val="006E0F0C"/>
    <w:rsid w:val="006E1046"/>
    <w:rsid w:val="006E1DCB"/>
    <w:rsid w:val="006E25EA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07741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3B0"/>
    <w:rsid w:val="007248DB"/>
    <w:rsid w:val="00724B5C"/>
    <w:rsid w:val="00726297"/>
    <w:rsid w:val="00726944"/>
    <w:rsid w:val="00726A9A"/>
    <w:rsid w:val="00726B4B"/>
    <w:rsid w:val="0072749E"/>
    <w:rsid w:val="00727DBA"/>
    <w:rsid w:val="0073022C"/>
    <w:rsid w:val="0073068B"/>
    <w:rsid w:val="00730D88"/>
    <w:rsid w:val="00730E74"/>
    <w:rsid w:val="00731E9E"/>
    <w:rsid w:val="00733020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78C"/>
    <w:rsid w:val="00743B80"/>
    <w:rsid w:val="00744129"/>
    <w:rsid w:val="007447B4"/>
    <w:rsid w:val="00744D3A"/>
    <w:rsid w:val="0074542A"/>
    <w:rsid w:val="0074561B"/>
    <w:rsid w:val="00745DE8"/>
    <w:rsid w:val="007469A9"/>
    <w:rsid w:val="00746E9C"/>
    <w:rsid w:val="007471A9"/>
    <w:rsid w:val="00747735"/>
    <w:rsid w:val="0074794D"/>
    <w:rsid w:val="00747BE9"/>
    <w:rsid w:val="00750163"/>
    <w:rsid w:val="00750CEB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3651"/>
    <w:rsid w:val="00763A9F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2836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3B4E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301B"/>
    <w:rsid w:val="0079578B"/>
    <w:rsid w:val="00795DE4"/>
    <w:rsid w:val="007978F6"/>
    <w:rsid w:val="00797D0E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A61D8"/>
    <w:rsid w:val="007B072E"/>
    <w:rsid w:val="007B19EA"/>
    <w:rsid w:val="007B2424"/>
    <w:rsid w:val="007B35C2"/>
    <w:rsid w:val="007B3665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1A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4330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40E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26AC2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3DB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2F20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0609"/>
    <w:rsid w:val="008B2B16"/>
    <w:rsid w:val="008B4130"/>
    <w:rsid w:val="008B4820"/>
    <w:rsid w:val="008B5F26"/>
    <w:rsid w:val="008B720D"/>
    <w:rsid w:val="008C0541"/>
    <w:rsid w:val="008C0866"/>
    <w:rsid w:val="008C2BE3"/>
    <w:rsid w:val="008C3A1C"/>
    <w:rsid w:val="008C48A9"/>
    <w:rsid w:val="008C4E70"/>
    <w:rsid w:val="008C5D4D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CD7"/>
    <w:rsid w:val="008F4E0D"/>
    <w:rsid w:val="008F5F33"/>
    <w:rsid w:val="008F76ED"/>
    <w:rsid w:val="008F7843"/>
    <w:rsid w:val="008F7BDB"/>
    <w:rsid w:val="008F7CFC"/>
    <w:rsid w:val="009006D6"/>
    <w:rsid w:val="00900C5C"/>
    <w:rsid w:val="00900F14"/>
    <w:rsid w:val="00900F38"/>
    <w:rsid w:val="00901D92"/>
    <w:rsid w:val="009023F0"/>
    <w:rsid w:val="009037C1"/>
    <w:rsid w:val="009041BD"/>
    <w:rsid w:val="0090561B"/>
    <w:rsid w:val="00910155"/>
    <w:rsid w:val="0091025E"/>
    <w:rsid w:val="0091046A"/>
    <w:rsid w:val="009114FE"/>
    <w:rsid w:val="00911D1C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3E22"/>
    <w:rsid w:val="00934599"/>
    <w:rsid w:val="00934842"/>
    <w:rsid w:val="00935438"/>
    <w:rsid w:val="00935487"/>
    <w:rsid w:val="00936212"/>
    <w:rsid w:val="009373FC"/>
    <w:rsid w:val="009402C4"/>
    <w:rsid w:val="009412B0"/>
    <w:rsid w:val="00941A37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2E6E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BF1"/>
    <w:rsid w:val="00970FE2"/>
    <w:rsid w:val="009712CA"/>
    <w:rsid w:val="0097310B"/>
    <w:rsid w:val="00973EBC"/>
    <w:rsid w:val="009745E1"/>
    <w:rsid w:val="0097486B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88"/>
    <w:rsid w:val="00986993"/>
    <w:rsid w:val="00987A02"/>
    <w:rsid w:val="00990342"/>
    <w:rsid w:val="00990EFE"/>
    <w:rsid w:val="00992312"/>
    <w:rsid w:val="00994C9B"/>
    <w:rsid w:val="00995668"/>
    <w:rsid w:val="00995FF3"/>
    <w:rsid w:val="00996E3B"/>
    <w:rsid w:val="00997956"/>
    <w:rsid w:val="00997EE7"/>
    <w:rsid w:val="009A0F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0C9A"/>
    <w:rsid w:val="009D194D"/>
    <w:rsid w:val="009D1DAA"/>
    <w:rsid w:val="009D221D"/>
    <w:rsid w:val="009D2B0E"/>
    <w:rsid w:val="009D3102"/>
    <w:rsid w:val="009D3821"/>
    <w:rsid w:val="009D3B09"/>
    <w:rsid w:val="009D5394"/>
    <w:rsid w:val="009D5B2F"/>
    <w:rsid w:val="009D61D2"/>
    <w:rsid w:val="009D7E43"/>
    <w:rsid w:val="009E002C"/>
    <w:rsid w:val="009E008F"/>
    <w:rsid w:val="009E0C91"/>
    <w:rsid w:val="009E1181"/>
    <w:rsid w:val="009E2DE3"/>
    <w:rsid w:val="009E3901"/>
    <w:rsid w:val="009E3B35"/>
    <w:rsid w:val="009E472B"/>
    <w:rsid w:val="009E4C4B"/>
    <w:rsid w:val="009E4D88"/>
    <w:rsid w:val="009E52C6"/>
    <w:rsid w:val="009E6EA7"/>
    <w:rsid w:val="009E71C2"/>
    <w:rsid w:val="009E7767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5E7"/>
    <w:rsid w:val="00A0262C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37CF"/>
    <w:rsid w:val="00A141D5"/>
    <w:rsid w:val="00A143B7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C41"/>
    <w:rsid w:val="00A60E56"/>
    <w:rsid w:val="00A62644"/>
    <w:rsid w:val="00A62A85"/>
    <w:rsid w:val="00A63E71"/>
    <w:rsid w:val="00A63F27"/>
    <w:rsid w:val="00A6426F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0F1A"/>
    <w:rsid w:val="00A81552"/>
    <w:rsid w:val="00A81A33"/>
    <w:rsid w:val="00A81D3D"/>
    <w:rsid w:val="00A8205C"/>
    <w:rsid w:val="00A842E9"/>
    <w:rsid w:val="00A849CA"/>
    <w:rsid w:val="00A84A94"/>
    <w:rsid w:val="00A84C79"/>
    <w:rsid w:val="00A84E56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517D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08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56B0D"/>
    <w:rsid w:val="00B6010F"/>
    <w:rsid w:val="00B6031B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82D"/>
    <w:rsid w:val="00B75C78"/>
    <w:rsid w:val="00B76763"/>
    <w:rsid w:val="00B76FDD"/>
    <w:rsid w:val="00B7732B"/>
    <w:rsid w:val="00B77B09"/>
    <w:rsid w:val="00B811A3"/>
    <w:rsid w:val="00B82589"/>
    <w:rsid w:val="00B82777"/>
    <w:rsid w:val="00B82EF5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A0C"/>
    <w:rsid w:val="00B93A60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756"/>
    <w:rsid w:val="00BA389E"/>
    <w:rsid w:val="00BA40FF"/>
    <w:rsid w:val="00BA4901"/>
    <w:rsid w:val="00BA535E"/>
    <w:rsid w:val="00BA54C7"/>
    <w:rsid w:val="00BA5EF3"/>
    <w:rsid w:val="00BA648D"/>
    <w:rsid w:val="00BA67EF"/>
    <w:rsid w:val="00BA71E4"/>
    <w:rsid w:val="00BA7876"/>
    <w:rsid w:val="00BB1BE1"/>
    <w:rsid w:val="00BB1C3D"/>
    <w:rsid w:val="00BB2DD0"/>
    <w:rsid w:val="00BB43BA"/>
    <w:rsid w:val="00BB4B9B"/>
    <w:rsid w:val="00BB4EC8"/>
    <w:rsid w:val="00BB5380"/>
    <w:rsid w:val="00BB5F05"/>
    <w:rsid w:val="00BB6464"/>
    <w:rsid w:val="00BB65B6"/>
    <w:rsid w:val="00BB7024"/>
    <w:rsid w:val="00BB7984"/>
    <w:rsid w:val="00BC13BA"/>
    <w:rsid w:val="00BC25AA"/>
    <w:rsid w:val="00BC2F95"/>
    <w:rsid w:val="00BC3113"/>
    <w:rsid w:val="00BC3170"/>
    <w:rsid w:val="00BC38F3"/>
    <w:rsid w:val="00BC4AD9"/>
    <w:rsid w:val="00BC4C46"/>
    <w:rsid w:val="00BD12D6"/>
    <w:rsid w:val="00BD1F39"/>
    <w:rsid w:val="00BD2069"/>
    <w:rsid w:val="00BD365D"/>
    <w:rsid w:val="00BD4E30"/>
    <w:rsid w:val="00BD6939"/>
    <w:rsid w:val="00BD7DEF"/>
    <w:rsid w:val="00BE0292"/>
    <w:rsid w:val="00BE13E2"/>
    <w:rsid w:val="00BE2128"/>
    <w:rsid w:val="00BE2258"/>
    <w:rsid w:val="00BE4404"/>
    <w:rsid w:val="00BE444F"/>
    <w:rsid w:val="00BE4647"/>
    <w:rsid w:val="00BE56DB"/>
    <w:rsid w:val="00BE5BDC"/>
    <w:rsid w:val="00BE62B8"/>
    <w:rsid w:val="00BE66D5"/>
    <w:rsid w:val="00BF12A5"/>
    <w:rsid w:val="00BF12F2"/>
    <w:rsid w:val="00BF14A9"/>
    <w:rsid w:val="00BF2B6C"/>
    <w:rsid w:val="00BF2BA6"/>
    <w:rsid w:val="00BF3168"/>
    <w:rsid w:val="00BF37D2"/>
    <w:rsid w:val="00BF46C0"/>
    <w:rsid w:val="00BF4CC9"/>
    <w:rsid w:val="00BF50BC"/>
    <w:rsid w:val="00BF51BA"/>
    <w:rsid w:val="00BF5541"/>
    <w:rsid w:val="00BF762A"/>
    <w:rsid w:val="00BF7668"/>
    <w:rsid w:val="00BF793E"/>
    <w:rsid w:val="00C003F9"/>
    <w:rsid w:val="00C01481"/>
    <w:rsid w:val="00C022E3"/>
    <w:rsid w:val="00C02567"/>
    <w:rsid w:val="00C0360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4BCC"/>
    <w:rsid w:val="00C555C9"/>
    <w:rsid w:val="00C60675"/>
    <w:rsid w:val="00C62BAF"/>
    <w:rsid w:val="00C62CE4"/>
    <w:rsid w:val="00C64232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C15"/>
    <w:rsid w:val="00C82D3B"/>
    <w:rsid w:val="00C8342F"/>
    <w:rsid w:val="00C83C64"/>
    <w:rsid w:val="00C84440"/>
    <w:rsid w:val="00C845E9"/>
    <w:rsid w:val="00C848E8"/>
    <w:rsid w:val="00C84D48"/>
    <w:rsid w:val="00C86C6E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3978"/>
    <w:rsid w:val="00CA5CA9"/>
    <w:rsid w:val="00CA5E7D"/>
    <w:rsid w:val="00CA7D62"/>
    <w:rsid w:val="00CB07A8"/>
    <w:rsid w:val="00CB0A17"/>
    <w:rsid w:val="00CB0BF7"/>
    <w:rsid w:val="00CB15E3"/>
    <w:rsid w:val="00CB1F1E"/>
    <w:rsid w:val="00CB268E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0705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431C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2DC9"/>
    <w:rsid w:val="00D14463"/>
    <w:rsid w:val="00D146F1"/>
    <w:rsid w:val="00D14784"/>
    <w:rsid w:val="00D14BB7"/>
    <w:rsid w:val="00D150BA"/>
    <w:rsid w:val="00D1546B"/>
    <w:rsid w:val="00D15736"/>
    <w:rsid w:val="00D1678C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3FD1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2C3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77A8A"/>
    <w:rsid w:val="00D81125"/>
    <w:rsid w:val="00D81693"/>
    <w:rsid w:val="00D817A1"/>
    <w:rsid w:val="00D81FA3"/>
    <w:rsid w:val="00D823BD"/>
    <w:rsid w:val="00D8512E"/>
    <w:rsid w:val="00D85D15"/>
    <w:rsid w:val="00D862D9"/>
    <w:rsid w:val="00D869A2"/>
    <w:rsid w:val="00D8774B"/>
    <w:rsid w:val="00D90075"/>
    <w:rsid w:val="00D90E08"/>
    <w:rsid w:val="00D9196A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740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342B"/>
    <w:rsid w:val="00DB4B56"/>
    <w:rsid w:val="00DB7B19"/>
    <w:rsid w:val="00DC1055"/>
    <w:rsid w:val="00DC14C7"/>
    <w:rsid w:val="00DC1D96"/>
    <w:rsid w:val="00DC3080"/>
    <w:rsid w:val="00DC46AE"/>
    <w:rsid w:val="00DC50EF"/>
    <w:rsid w:val="00DC520E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1E11"/>
    <w:rsid w:val="00DF23AC"/>
    <w:rsid w:val="00DF2C0E"/>
    <w:rsid w:val="00DF3C47"/>
    <w:rsid w:val="00DF3EE1"/>
    <w:rsid w:val="00DF50F8"/>
    <w:rsid w:val="00DF53B8"/>
    <w:rsid w:val="00DF548E"/>
    <w:rsid w:val="00DF579F"/>
    <w:rsid w:val="00DF60D3"/>
    <w:rsid w:val="00DF61B1"/>
    <w:rsid w:val="00DF6320"/>
    <w:rsid w:val="00DF65BA"/>
    <w:rsid w:val="00DF6BF3"/>
    <w:rsid w:val="00DF7133"/>
    <w:rsid w:val="00DF7C88"/>
    <w:rsid w:val="00E00A3A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258"/>
    <w:rsid w:val="00E21494"/>
    <w:rsid w:val="00E21F59"/>
    <w:rsid w:val="00E22DC3"/>
    <w:rsid w:val="00E22FD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3C9B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570A"/>
    <w:rsid w:val="00E458B0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887"/>
    <w:rsid w:val="00E55FD2"/>
    <w:rsid w:val="00E563A0"/>
    <w:rsid w:val="00E60F0A"/>
    <w:rsid w:val="00E621AB"/>
    <w:rsid w:val="00E6228B"/>
    <w:rsid w:val="00E62F98"/>
    <w:rsid w:val="00E636F1"/>
    <w:rsid w:val="00E63A8D"/>
    <w:rsid w:val="00E64020"/>
    <w:rsid w:val="00E643B3"/>
    <w:rsid w:val="00E6444B"/>
    <w:rsid w:val="00E65B59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B97"/>
    <w:rsid w:val="00E87F78"/>
    <w:rsid w:val="00E904CF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91D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9E7"/>
    <w:rsid w:val="00EE6E0C"/>
    <w:rsid w:val="00EE773A"/>
    <w:rsid w:val="00EF0650"/>
    <w:rsid w:val="00EF10B2"/>
    <w:rsid w:val="00EF1B19"/>
    <w:rsid w:val="00EF289F"/>
    <w:rsid w:val="00EF3614"/>
    <w:rsid w:val="00EF3618"/>
    <w:rsid w:val="00EF444A"/>
    <w:rsid w:val="00EF45A3"/>
    <w:rsid w:val="00EF49AE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5D2"/>
    <w:rsid w:val="00F2580C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1408"/>
    <w:rsid w:val="00F42116"/>
    <w:rsid w:val="00F42206"/>
    <w:rsid w:val="00F440FA"/>
    <w:rsid w:val="00F445E9"/>
    <w:rsid w:val="00F45325"/>
    <w:rsid w:val="00F4565A"/>
    <w:rsid w:val="00F4568F"/>
    <w:rsid w:val="00F458E3"/>
    <w:rsid w:val="00F45B24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0BF"/>
    <w:rsid w:val="00F80CFE"/>
    <w:rsid w:val="00F825F5"/>
    <w:rsid w:val="00F82C5B"/>
    <w:rsid w:val="00F835F4"/>
    <w:rsid w:val="00F83B0D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10D"/>
    <w:rsid w:val="00FC3429"/>
    <w:rsid w:val="00FC4DE1"/>
    <w:rsid w:val="00FC6F05"/>
    <w:rsid w:val="00FC729B"/>
    <w:rsid w:val="00FC77AD"/>
    <w:rsid w:val="00FC7D0A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2FF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1D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3175E"/>
    <w:pPr>
      <w:pBdr>
        <w:top w:val="none" w:sz="0" w:space="0" w:color="auto"/>
      </w:pBdr>
      <w:spacing w:before="180"/>
      <w:ind w:left="1138" w:hanging="1138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E63556-6BA7-7148-B985-CCF9782777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7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AppleUser1</cp:lastModifiedBy>
  <cp:revision>6</cp:revision>
  <cp:lastPrinted>2026-01-26T11:35:00Z</cp:lastPrinted>
  <dcterms:created xsi:type="dcterms:W3CDTF">2026-02-13T08:41:00Z</dcterms:created>
  <dcterms:modified xsi:type="dcterms:W3CDTF">2026-02-13T08:51:00Z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